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A88F8" w14:textId="5D5D7D01" w:rsidR="00E446DA" w:rsidRPr="00CD3402" w:rsidRDefault="00E446DA" w:rsidP="00D816AE">
      <w:pPr>
        <w:numPr>
          <w:ilvl w:val="0"/>
          <w:numId w:val="2"/>
        </w:numPr>
        <w:tabs>
          <w:tab w:val="clear" w:pos="720"/>
          <w:tab w:val="num" w:pos="284"/>
        </w:tabs>
        <w:spacing w:before="240"/>
        <w:ind w:left="284" w:hanging="284"/>
        <w:jc w:val="both"/>
        <w:rPr>
          <w:rFonts w:ascii="Arial" w:hAnsi="Arial" w:cs="Arial"/>
          <w:bCs/>
          <w:color w:val="auto"/>
          <w:spacing w:val="-3"/>
          <w:sz w:val="22"/>
          <w:szCs w:val="22"/>
        </w:rPr>
      </w:pPr>
      <w:r w:rsidRPr="00CD3402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The </w:t>
      </w:r>
      <w:r w:rsidR="00F40504" w:rsidRPr="00CD3402">
        <w:rPr>
          <w:rFonts w:ascii="Arial" w:hAnsi="Arial" w:cs="Arial"/>
          <w:bCs/>
          <w:color w:val="auto"/>
          <w:spacing w:val="-3"/>
          <w:sz w:val="22"/>
          <w:szCs w:val="22"/>
        </w:rPr>
        <w:t>University of Southern Queensland (USQ) Council (</w:t>
      </w:r>
      <w:r w:rsidR="00B5542A" w:rsidRPr="00CD3402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the </w:t>
      </w:r>
      <w:r w:rsidR="00F40504" w:rsidRPr="00CD3402">
        <w:rPr>
          <w:rFonts w:ascii="Arial" w:hAnsi="Arial" w:cs="Arial"/>
          <w:bCs/>
          <w:color w:val="auto"/>
          <w:spacing w:val="-3"/>
          <w:sz w:val="22"/>
          <w:szCs w:val="22"/>
        </w:rPr>
        <w:t>Council)</w:t>
      </w:r>
      <w:r w:rsidRPr="00CD3402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 is the governing body of </w:t>
      </w:r>
      <w:r w:rsidR="00F40504" w:rsidRPr="00CD3402">
        <w:rPr>
          <w:rFonts w:ascii="Arial" w:hAnsi="Arial" w:cs="Arial"/>
          <w:bCs/>
          <w:color w:val="auto"/>
          <w:spacing w:val="-3"/>
          <w:sz w:val="22"/>
          <w:szCs w:val="22"/>
        </w:rPr>
        <w:t>USQ</w:t>
      </w:r>
      <w:r w:rsidRPr="00CD3402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 </w:t>
      </w:r>
      <w:r w:rsidR="001D3602" w:rsidRPr="00CD3402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established </w:t>
      </w:r>
      <w:r w:rsidRPr="00CD3402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by the </w:t>
      </w:r>
      <w:r w:rsidR="00F40504" w:rsidRPr="00CD3402">
        <w:rPr>
          <w:rFonts w:ascii="Arial" w:hAnsi="Arial" w:cs="Arial"/>
          <w:i/>
          <w:color w:val="auto"/>
          <w:sz w:val="22"/>
          <w:szCs w:val="22"/>
        </w:rPr>
        <w:t>University of Southern Queensland Act 1998</w:t>
      </w:r>
      <w:r w:rsidR="00F40504" w:rsidRPr="00CD3402">
        <w:rPr>
          <w:rFonts w:ascii="Arial" w:hAnsi="Arial" w:cs="Arial"/>
          <w:color w:val="auto"/>
          <w:sz w:val="22"/>
          <w:szCs w:val="22"/>
        </w:rPr>
        <w:t xml:space="preserve"> </w:t>
      </w:r>
      <w:r w:rsidRPr="00CD3402">
        <w:rPr>
          <w:rFonts w:ascii="Arial" w:hAnsi="Arial" w:cs="Arial"/>
          <w:bCs/>
          <w:color w:val="auto"/>
          <w:spacing w:val="-3"/>
          <w:sz w:val="22"/>
          <w:szCs w:val="22"/>
        </w:rPr>
        <w:t>(</w:t>
      </w:r>
      <w:r w:rsidR="00B5542A" w:rsidRPr="00CD3402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the </w:t>
      </w:r>
      <w:r w:rsidRPr="00CD3402">
        <w:rPr>
          <w:rFonts w:ascii="Arial" w:hAnsi="Arial" w:cs="Arial"/>
          <w:bCs/>
          <w:color w:val="auto"/>
          <w:spacing w:val="-3"/>
          <w:sz w:val="22"/>
          <w:szCs w:val="22"/>
        </w:rPr>
        <w:t>Act).</w:t>
      </w:r>
    </w:p>
    <w:p w14:paraId="668A88F9" w14:textId="78CBC31C" w:rsidR="00E446DA" w:rsidRPr="00CD3402" w:rsidRDefault="00E446DA" w:rsidP="00D816AE">
      <w:pPr>
        <w:keepLines/>
        <w:numPr>
          <w:ilvl w:val="0"/>
          <w:numId w:val="2"/>
        </w:numPr>
        <w:tabs>
          <w:tab w:val="clear" w:pos="720"/>
          <w:tab w:val="num" w:pos="284"/>
        </w:tabs>
        <w:spacing w:before="240"/>
        <w:ind w:left="284" w:hanging="284"/>
        <w:jc w:val="both"/>
        <w:rPr>
          <w:rFonts w:ascii="Arial" w:hAnsi="Arial" w:cs="Arial"/>
          <w:bCs/>
          <w:color w:val="auto"/>
          <w:spacing w:val="-3"/>
          <w:sz w:val="22"/>
          <w:szCs w:val="22"/>
        </w:rPr>
      </w:pPr>
      <w:r w:rsidRPr="00CD3402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Section 5 of the Act outlines the functions of </w:t>
      </w:r>
      <w:r w:rsidR="00F40504" w:rsidRPr="00CD3402">
        <w:rPr>
          <w:rFonts w:ascii="Arial" w:hAnsi="Arial" w:cs="Arial"/>
          <w:bCs/>
          <w:color w:val="auto"/>
          <w:spacing w:val="-3"/>
          <w:sz w:val="22"/>
          <w:szCs w:val="22"/>
        </w:rPr>
        <w:t>USQ</w:t>
      </w:r>
      <w:r w:rsidR="00774B8A" w:rsidRPr="00CD3402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 </w:t>
      </w:r>
      <w:r w:rsidRPr="00CD3402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which include providing education at university standard and courses of study or instruction (at the levels of achievement the </w:t>
      </w:r>
      <w:r w:rsidR="004A51EF" w:rsidRPr="00CD3402">
        <w:rPr>
          <w:rFonts w:ascii="Arial" w:hAnsi="Arial" w:cs="Arial"/>
          <w:bCs/>
          <w:color w:val="auto"/>
          <w:spacing w:val="-3"/>
          <w:sz w:val="22"/>
          <w:szCs w:val="22"/>
        </w:rPr>
        <w:t>C</w:t>
      </w:r>
      <w:r w:rsidRPr="00CD3402">
        <w:rPr>
          <w:rFonts w:ascii="Arial" w:hAnsi="Arial" w:cs="Arial"/>
          <w:bCs/>
          <w:color w:val="auto"/>
          <w:spacing w:val="-3"/>
          <w:sz w:val="22"/>
          <w:szCs w:val="22"/>
        </w:rPr>
        <w:t>ouncil</w:t>
      </w:r>
      <w:r w:rsidR="00774B8A" w:rsidRPr="00CD3402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 </w:t>
      </w:r>
      <w:r w:rsidRPr="00CD3402">
        <w:rPr>
          <w:rFonts w:ascii="Arial" w:hAnsi="Arial" w:cs="Arial"/>
          <w:bCs/>
          <w:color w:val="auto"/>
          <w:spacing w:val="-3"/>
          <w:sz w:val="22"/>
          <w:szCs w:val="22"/>
        </w:rPr>
        <w:t>considers appropriate) to meet the needs of the community.</w:t>
      </w:r>
    </w:p>
    <w:p w14:paraId="668A88FB" w14:textId="4887B89F" w:rsidR="00E446DA" w:rsidRPr="00CD3402" w:rsidRDefault="00E446DA" w:rsidP="00D816AE">
      <w:pPr>
        <w:numPr>
          <w:ilvl w:val="0"/>
          <w:numId w:val="2"/>
        </w:numPr>
        <w:tabs>
          <w:tab w:val="clear" w:pos="720"/>
          <w:tab w:val="num" w:pos="284"/>
        </w:tabs>
        <w:spacing w:before="240"/>
        <w:ind w:left="284" w:hanging="284"/>
        <w:jc w:val="both"/>
        <w:rPr>
          <w:rFonts w:ascii="Arial" w:hAnsi="Arial" w:cs="Arial"/>
          <w:bCs/>
          <w:color w:val="auto"/>
          <w:spacing w:val="-3"/>
          <w:sz w:val="22"/>
          <w:szCs w:val="22"/>
        </w:rPr>
      </w:pPr>
      <w:r w:rsidRPr="00CD3402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The Act provides for a </w:t>
      </w:r>
      <w:r w:rsidR="00F40504" w:rsidRPr="00CD3402">
        <w:rPr>
          <w:rFonts w:ascii="Arial" w:hAnsi="Arial" w:cs="Arial"/>
          <w:bCs/>
          <w:color w:val="auto"/>
          <w:spacing w:val="-3"/>
          <w:sz w:val="22"/>
          <w:szCs w:val="22"/>
        </w:rPr>
        <w:t>14-</w:t>
      </w:r>
      <w:r w:rsidRPr="00CD3402">
        <w:rPr>
          <w:rFonts w:ascii="Arial" w:hAnsi="Arial" w:cs="Arial"/>
          <w:bCs/>
          <w:color w:val="auto"/>
          <w:spacing w:val="-3"/>
          <w:sz w:val="22"/>
          <w:szCs w:val="22"/>
        </w:rPr>
        <w:t>member Council</w:t>
      </w:r>
      <w:r w:rsidR="006023DF" w:rsidRPr="00CD3402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, including </w:t>
      </w:r>
      <w:r w:rsidR="00F40504" w:rsidRPr="00CD3402">
        <w:rPr>
          <w:rFonts w:ascii="Arial" w:hAnsi="Arial" w:cs="Arial"/>
          <w:bCs/>
          <w:color w:val="auto"/>
          <w:spacing w:val="-3"/>
          <w:sz w:val="22"/>
          <w:szCs w:val="22"/>
        </w:rPr>
        <w:t>five</w:t>
      </w:r>
      <w:r w:rsidRPr="00CD3402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 members appointed by </w:t>
      </w:r>
      <w:r w:rsidR="004A51EF" w:rsidRPr="00CD3402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the </w:t>
      </w:r>
      <w:r w:rsidRPr="00CD3402">
        <w:rPr>
          <w:rFonts w:ascii="Arial" w:hAnsi="Arial" w:cs="Arial"/>
          <w:bCs/>
          <w:color w:val="auto"/>
          <w:spacing w:val="-3"/>
          <w:sz w:val="22"/>
          <w:szCs w:val="22"/>
        </w:rPr>
        <w:t>Governor in Council.</w:t>
      </w:r>
    </w:p>
    <w:p w14:paraId="668A88FC" w14:textId="56552B44" w:rsidR="00E446DA" w:rsidRPr="00CD3402" w:rsidRDefault="009D5293" w:rsidP="00D816AE">
      <w:pPr>
        <w:numPr>
          <w:ilvl w:val="0"/>
          <w:numId w:val="2"/>
        </w:numPr>
        <w:tabs>
          <w:tab w:val="clear" w:pos="720"/>
          <w:tab w:val="num" w:pos="284"/>
        </w:tabs>
        <w:spacing w:before="240"/>
        <w:ind w:left="284" w:hanging="284"/>
        <w:jc w:val="both"/>
        <w:rPr>
          <w:rFonts w:ascii="Arial" w:hAnsi="Arial" w:cs="Arial"/>
          <w:bCs/>
          <w:color w:val="auto"/>
          <w:spacing w:val="-3"/>
          <w:sz w:val="22"/>
          <w:szCs w:val="22"/>
        </w:rPr>
      </w:pPr>
      <w:r w:rsidRPr="00CD3402">
        <w:rPr>
          <w:rFonts w:ascii="Arial" w:hAnsi="Arial" w:cs="Arial"/>
          <w:bCs/>
          <w:color w:val="auto"/>
          <w:spacing w:val="-3"/>
          <w:sz w:val="22"/>
          <w:szCs w:val="22"/>
          <w:u w:val="single"/>
        </w:rPr>
        <w:t xml:space="preserve">Cabinet </w:t>
      </w:r>
      <w:r w:rsidR="00E446DA" w:rsidRPr="00CD3402">
        <w:rPr>
          <w:rFonts w:ascii="Arial" w:hAnsi="Arial" w:cs="Arial"/>
          <w:bCs/>
          <w:color w:val="auto"/>
          <w:spacing w:val="-3"/>
          <w:sz w:val="22"/>
          <w:szCs w:val="22"/>
          <w:u w:val="single"/>
        </w:rPr>
        <w:t>endorsed</w:t>
      </w:r>
      <w:r w:rsidR="00E446DA" w:rsidRPr="00CD3402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 that</w:t>
      </w:r>
      <w:r w:rsidR="00F40504" w:rsidRPr="00CD3402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 Mr Brett Delaney, Ms Rachel Barlow, Mr Christopher Bazley, Assistant Commissioner Charysse Pond APM</w:t>
      </w:r>
      <w:r w:rsidR="003800ED" w:rsidRPr="00CD3402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 and Ms Lorraine Hatton OAM</w:t>
      </w:r>
      <w:r w:rsidR="00774B8A" w:rsidRPr="00CD3402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 </w:t>
      </w:r>
      <w:r w:rsidR="00E446DA" w:rsidRPr="00CD3402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be recommended to the Governor in Council for appointment as appointed members to </w:t>
      </w:r>
      <w:r w:rsidR="00F40504" w:rsidRPr="00CD3402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the </w:t>
      </w:r>
      <w:r w:rsidR="00D2643C" w:rsidRPr="00CD3402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University of Southern Queensland Council </w:t>
      </w:r>
      <w:r w:rsidR="00A91EDB" w:rsidRPr="00CD3402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from </w:t>
      </w:r>
      <w:r w:rsidR="00F40504" w:rsidRPr="00CD3402">
        <w:rPr>
          <w:rFonts w:ascii="Arial" w:hAnsi="Arial" w:cs="Arial"/>
          <w:bCs/>
          <w:color w:val="auto"/>
          <w:spacing w:val="-3"/>
          <w:sz w:val="22"/>
          <w:szCs w:val="22"/>
        </w:rPr>
        <w:t>7</w:t>
      </w:r>
      <w:r w:rsidR="00774B8A" w:rsidRPr="00CD3402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 </w:t>
      </w:r>
      <w:r w:rsidR="00F40504" w:rsidRPr="00CD3402">
        <w:rPr>
          <w:rFonts w:ascii="Arial" w:hAnsi="Arial" w:cs="Arial"/>
          <w:bCs/>
          <w:color w:val="auto"/>
          <w:spacing w:val="-3"/>
          <w:sz w:val="22"/>
          <w:szCs w:val="22"/>
        </w:rPr>
        <w:t>October</w:t>
      </w:r>
      <w:r w:rsidR="00774B8A" w:rsidRPr="00CD3402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 </w:t>
      </w:r>
      <w:r w:rsidR="00F40504" w:rsidRPr="00CD3402">
        <w:rPr>
          <w:rFonts w:ascii="Arial" w:hAnsi="Arial" w:cs="Arial"/>
          <w:bCs/>
          <w:color w:val="auto"/>
          <w:spacing w:val="-3"/>
          <w:sz w:val="22"/>
          <w:szCs w:val="22"/>
        </w:rPr>
        <w:t>2021</w:t>
      </w:r>
      <w:r w:rsidR="00A91EDB" w:rsidRPr="00CD3402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 up to and including </w:t>
      </w:r>
      <w:r w:rsidR="00F40504" w:rsidRPr="00CD3402">
        <w:rPr>
          <w:rFonts w:ascii="Arial" w:hAnsi="Arial" w:cs="Arial"/>
          <w:bCs/>
          <w:color w:val="auto"/>
          <w:spacing w:val="-3"/>
          <w:sz w:val="22"/>
          <w:szCs w:val="22"/>
        </w:rPr>
        <w:t>6</w:t>
      </w:r>
      <w:r w:rsidR="00774B8A" w:rsidRPr="00CD3402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 </w:t>
      </w:r>
      <w:r w:rsidR="00F40504" w:rsidRPr="00CD3402">
        <w:rPr>
          <w:rFonts w:ascii="Arial" w:hAnsi="Arial" w:cs="Arial"/>
          <w:bCs/>
          <w:color w:val="auto"/>
          <w:spacing w:val="-3"/>
          <w:sz w:val="22"/>
          <w:szCs w:val="22"/>
        </w:rPr>
        <w:t>October</w:t>
      </w:r>
      <w:r w:rsidR="00774B8A" w:rsidRPr="00CD3402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 </w:t>
      </w:r>
      <w:r w:rsidR="00F40504" w:rsidRPr="00CD3402">
        <w:rPr>
          <w:rFonts w:ascii="Arial" w:hAnsi="Arial" w:cs="Arial"/>
          <w:bCs/>
          <w:color w:val="auto"/>
          <w:spacing w:val="-3"/>
          <w:sz w:val="22"/>
          <w:szCs w:val="22"/>
        </w:rPr>
        <w:t>2025</w:t>
      </w:r>
      <w:r w:rsidR="00E446DA" w:rsidRPr="00CD3402">
        <w:rPr>
          <w:rFonts w:ascii="Arial" w:hAnsi="Arial" w:cs="Arial"/>
          <w:bCs/>
          <w:color w:val="auto"/>
          <w:spacing w:val="-3"/>
          <w:sz w:val="22"/>
          <w:szCs w:val="22"/>
        </w:rPr>
        <w:t>.</w:t>
      </w:r>
    </w:p>
    <w:p w14:paraId="03809F05" w14:textId="427ECA72" w:rsidR="00774B8A" w:rsidRPr="00CD3402" w:rsidRDefault="00774B8A" w:rsidP="00CD3402">
      <w:pPr>
        <w:numPr>
          <w:ilvl w:val="0"/>
          <w:numId w:val="2"/>
        </w:numPr>
        <w:tabs>
          <w:tab w:val="clear" w:pos="720"/>
          <w:tab w:val="num" w:pos="284"/>
        </w:tabs>
        <w:spacing w:before="360"/>
        <w:ind w:left="326" w:hangingChars="148" w:hanging="326"/>
        <w:jc w:val="both"/>
        <w:rPr>
          <w:rFonts w:ascii="Arial" w:hAnsi="Arial" w:cs="Arial"/>
          <w:sz w:val="22"/>
          <w:szCs w:val="22"/>
        </w:rPr>
      </w:pPr>
      <w:r w:rsidRPr="00CD3402">
        <w:rPr>
          <w:rFonts w:ascii="Arial" w:hAnsi="Arial" w:cs="Arial"/>
          <w:i/>
          <w:iCs/>
          <w:sz w:val="22"/>
          <w:szCs w:val="22"/>
          <w:u w:val="single"/>
        </w:rPr>
        <w:t>Attachments</w:t>
      </w:r>
      <w:r w:rsidR="00D816AE" w:rsidRPr="00CD3402">
        <w:rPr>
          <w:rFonts w:ascii="Arial" w:hAnsi="Arial" w:cs="Arial"/>
          <w:sz w:val="22"/>
          <w:szCs w:val="22"/>
        </w:rPr>
        <w:t>:</w:t>
      </w:r>
    </w:p>
    <w:p w14:paraId="668A890B" w14:textId="152957DA" w:rsidR="004A4162" w:rsidRPr="00CD3402" w:rsidRDefault="00774B8A" w:rsidP="00CD3402">
      <w:pPr>
        <w:pStyle w:val="ListParagraph"/>
        <w:numPr>
          <w:ilvl w:val="0"/>
          <w:numId w:val="6"/>
        </w:numPr>
        <w:tabs>
          <w:tab w:val="num" w:pos="284"/>
        </w:tabs>
        <w:spacing w:before="120"/>
        <w:ind w:left="721" w:hanging="437"/>
        <w:contextualSpacing w:val="0"/>
        <w:jc w:val="both"/>
        <w:rPr>
          <w:rFonts w:ascii="Arial" w:hAnsi="Arial" w:cs="Arial"/>
          <w:sz w:val="22"/>
          <w:szCs w:val="22"/>
        </w:rPr>
      </w:pPr>
      <w:r w:rsidRPr="00CD3402">
        <w:rPr>
          <w:rFonts w:ascii="Arial" w:hAnsi="Arial" w:cs="Arial"/>
          <w:sz w:val="22"/>
          <w:szCs w:val="22"/>
        </w:rPr>
        <w:t>Nil.</w:t>
      </w:r>
    </w:p>
    <w:sectPr w:rsidR="004A4162" w:rsidRPr="00CD3402" w:rsidSect="00D816AE">
      <w:headerReference w:type="default" r:id="rId11"/>
      <w:pgSz w:w="11907" w:h="16834" w:code="9"/>
      <w:pgMar w:top="1134" w:right="1134" w:bottom="1134" w:left="1134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0C92C" w14:textId="77777777" w:rsidR="00312CF2" w:rsidRDefault="00312CF2">
      <w:r>
        <w:separator/>
      </w:r>
    </w:p>
  </w:endnote>
  <w:endnote w:type="continuationSeparator" w:id="0">
    <w:p w14:paraId="49399D41" w14:textId="77777777" w:rsidR="00312CF2" w:rsidRDefault="00312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F64DB" w14:textId="77777777" w:rsidR="00312CF2" w:rsidRDefault="00312CF2">
      <w:r>
        <w:separator/>
      </w:r>
    </w:p>
  </w:footnote>
  <w:footnote w:type="continuationSeparator" w:id="0">
    <w:p w14:paraId="24333205" w14:textId="77777777" w:rsidR="00312CF2" w:rsidRDefault="00312C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A891F" w14:textId="77777777" w:rsidR="006F737C" w:rsidRPr="00937A4A" w:rsidRDefault="006F737C" w:rsidP="006F737C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sz w:val="28"/>
        <w:szCs w:val="22"/>
      </w:rPr>
    </w:pPr>
    <w:r w:rsidRPr="00937A4A">
      <w:rPr>
        <w:rFonts w:ascii="Arial" w:hAnsi="Arial" w:cs="Arial"/>
        <w:b/>
        <w:sz w:val="28"/>
        <w:szCs w:val="22"/>
      </w:rPr>
      <w:t>Queensland Government</w:t>
    </w:r>
  </w:p>
  <w:p w14:paraId="668A8920" w14:textId="77777777" w:rsidR="006F737C" w:rsidRPr="00937A4A" w:rsidRDefault="006F737C" w:rsidP="006F737C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sz w:val="14"/>
        <w:szCs w:val="22"/>
        <w:u w:val="single"/>
      </w:rPr>
    </w:pPr>
  </w:p>
  <w:p w14:paraId="668A8921" w14:textId="267B3863" w:rsidR="006F737C" w:rsidRPr="00937A4A" w:rsidRDefault="00F27040" w:rsidP="006F737C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Cabinet</w:t>
    </w:r>
    <w:r w:rsidRPr="00937A4A">
      <w:rPr>
        <w:rFonts w:ascii="Arial" w:hAnsi="Arial" w:cs="Arial"/>
        <w:b/>
        <w:sz w:val="22"/>
        <w:szCs w:val="22"/>
      </w:rPr>
      <w:t xml:space="preserve"> </w:t>
    </w:r>
    <w:r w:rsidR="006F737C" w:rsidRPr="00937A4A">
      <w:rPr>
        <w:rFonts w:ascii="Arial" w:hAnsi="Arial" w:cs="Arial"/>
        <w:b/>
        <w:sz w:val="22"/>
        <w:szCs w:val="22"/>
      </w:rPr>
      <w:t xml:space="preserve">– </w:t>
    </w:r>
    <w:r w:rsidR="00421706">
      <w:rPr>
        <w:rFonts w:ascii="Arial" w:hAnsi="Arial" w:cs="Arial"/>
        <w:b/>
        <w:sz w:val="22"/>
        <w:szCs w:val="22"/>
      </w:rPr>
      <w:t>September</w:t>
    </w:r>
    <w:r w:rsidR="00D2643C" w:rsidRPr="004B60EF">
      <w:rPr>
        <w:rFonts w:ascii="Arial" w:hAnsi="Arial" w:cs="Arial"/>
        <w:b/>
        <w:sz w:val="22"/>
        <w:szCs w:val="22"/>
      </w:rPr>
      <w:t xml:space="preserve"> 2021</w:t>
    </w:r>
  </w:p>
  <w:p w14:paraId="668A8922" w14:textId="796AD1EE" w:rsidR="006F737C" w:rsidRPr="00F40504" w:rsidRDefault="001F1E6C" w:rsidP="006F737C">
    <w:pPr>
      <w:keepLines/>
      <w:spacing w:before="80"/>
      <w:jc w:val="both"/>
      <w:rPr>
        <w:color w:val="auto"/>
      </w:rPr>
    </w:pPr>
    <w:r w:rsidRPr="00F40504">
      <w:rPr>
        <w:rFonts w:ascii="Arial" w:hAnsi="Arial" w:cs="Arial"/>
        <w:b/>
        <w:color w:val="auto"/>
        <w:sz w:val="22"/>
        <w:szCs w:val="22"/>
        <w:u w:val="single"/>
      </w:rPr>
      <w:t xml:space="preserve">Appointment of </w:t>
    </w:r>
    <w:r w:rsidR="00F40504" w:rsidRPr="00F40504">
      <w:rPr>
        <w:rFonts w:ascii="Arial" w:hAnsi="Arial" w:cs="Arial"/>
        <w:b/>
        <w:color w:val="auto"/>
        <w:sz w:val="22"/>
        <w:szCs w:val="22"/>
        <w:u w:val="single"/>
      </w:rPr>
      <w:t>five</w:t>
    </w:r>
    <w:r w:rsidRPr="00F40504">
      <w:rPr>
        <w:rFonts w:ascii="Arial" w:hAnsi="Arial" w:cs="Arial"/>
        <w:b/>
        <w:color w:val="auto"/>
        <w:sz w:val="22"/>
        <w:szCs w:val="22"/>
        <w:u w:val="single"/>
      </w:rPr>
      <w:t xml:space="preserve"> members to the </w:t>
    </w:r>
    <w:r w:rsidR="00F40504" w:rsidRPr="00F40504">
      <w:rPr>
        <w:rFonts w:ascii="Arial" w:hAnsi="Arial" w:cs="Arial"/>
        <w:b/>
        <w:color w:val="auto"/>
        <w:sz w:val="22"/>
        <w:szCs w:val="22"/>
        <w:u w:val="single"/>
      </w:rPr>
      <w:t xml:space="preserve">University of Southern Queensland Council </w:t>
    </w:r>
  </w:p>
  <w:p w14:paraId="668A8923" w14:textId="6EEB0979" w:rsidR="006F737C" w:rsidRDefault="006F737C" w:rsidP="006F737C">
    <w:pPr>
      <w:pStyle w:val="Header"/>
      <w:spacing w:before="120"/>
    </w:pPr>
    <w:r>
      <w:rPr>
        <w:rFonts w:ascii="Arial" w:hAnsi="Arial" w:cs="Arial"/>
        <w:b/>
        <w:sz w:val="22"/>
        <w:szCs w:val="22"/>
        <w:u w:val="single"/>
      </w:rPr>
      <w:t>Minister for Education</w:t>
    </w:r>
    <w:r w:rsidR="00F40504">
      <w:rPr>
        <w:rFonts w:ascii="Arial" w:hAnsi="Arial" w:cs="Arial"/>
        <w:b/>
        <w:sz w:val="22"/>
        <w:szCs w:val="22"/>
        <w:u w:val="single"/>
      </w:rPr>
      <w:t xml:space="preserve">, </w:t>
    </w:r>
    <w:r w:rsidR="008E2587">
      <w:rPr>
        <w:rFonts w:ascii="Arial" w:hAnsi="Arial" w:cs="Arial"/>
        <w:b/>
        <w:sz w:val="22"/>
        <w:szCs w:val="22"/>
        <w:u w:val="single"/>
      </w:rPr>
      <w:t xml:space="preserve">Minister for </w:t>
    </w:r>
    <w:r w:rsidR="00E3083A">
      <w:rPr>
        <w:rFonts w:ascii="Arial" w:hAnsi="Arial" w:cs="Arial"/>
        <w:b/>
        <w:sz w:val="22"/>
        <w:szCs w:val="22"/>
        <w:u w:val="single"/>
      </w:rPr>
      <w:t>Industrial Relations</w:t>
    </w:r>
    <w:r w:rsidR="00F40504">
      <w:rPr>
        <w:rFonts w:ascii="Arial" w:hAnsi="Arial" w:cs="Arial"/>
        <w:b/>
        <w:sz w:val="22"/>
        <w:szCs w:val="22"/>
        <w:u w:val="single"/>
      </w:rPr>
      <w:t xml:space="preserve"> and Minister for Racing</w:t>
    </w:r>
  </w:p>
  <w:p w14:paraId="668A8924" w14:textId="77777777" w:rsidR="006F737C" w:rsidRDefault="006F737C" w:rsidP="006F737C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96150"/>
    <w:multiLevelType w:val="hybridMultilevel"/>
    <w:tmpl w:val="2C2E408A"/>
    <w:lvl w:ilvl="0" w:tplc="AF56FC76">
      <w:start w:val="1"/>
      <w:numFmt w:val="bullet"/>
      <w:lvlText w:val="­"/>
      <w:lvlJc w:val="left"/>
      <w:pPr>
        <w:tabs>
          <w:tab w:val="num" w:pos="363"/>
        </w:tabs>
        <w:ind w:left="363" w:hanging="360"/>
      </w:pPr>
      <w:rPr>
        <w:rFonts w:ascii="Courier New" w:hAnsi="Courier New" w:cs="Times New Roman" w:hint="default"/>
      </w:rPr>
    </w:lvl>
    <w:lvl w:ilvl="1" w:tplc="1BE4612A">
      <w:start w:val="1"/>
      <w:numFmt w:val="lowerRoman"/>
      <w:lvlText w:val="%2."/>
      <w:lvlJc w:val="left"/>
      <w:pPr>
        <w:tabs>
          <w:tab w:val="num" w:pos="2244"/>
        </w:tabs>
        <w:ind w:left="1983" w:hanging="360"/>
      </w:pPr>
      <w:rPr>
        <w:b w:val="0"/>
        <w:i w:val="0"/>
        <w:sz w:val="24"/>
        <w:szCs w:val="24"/>
      </w:rPr>
    </w:lvl>
    <w:lvl w:ilvl="2" w:tplc="AF56FC76">
      <w:start w:val="1"/>
      <w:numFmt w:val="bullet"/>
      <w:lvlText w:val="­"/>
      <w:lvlJc w:val="left"/>
      <w:pPr>
        <w:tabs>
          <w:tab w:val="num" w:pos="1983"/>
        </w:tabs>
        <w:ind w:left="1983" w:hanging="360"/>
      </w:pPr>
      <w:rPr>
        <w:rFonts w:ascii="Courier New" w:hAnsi="Courier New" w:cs="Times New Roman" w:hint="default"/>
      </w:rPr>
    </w:lvl>
    <w:lvl w:ilvl="3" w:tplc="AF56FC76">
      <w:start w:val="1"/>
      <w:numFmt w:val="bullet"/>
      <w:lvlText w:val="­"/>
      <w:lvlJc w:val="left"/>
      <w:pPr>
        <w:tabs>
          <w:tab w:val="num" w:pos="2523"/>
        </w:tabs>
        <w:ind w:left="2523" w:hanging="360"/>
      </w:pPr>
      <w:rPr>
        <w:rFonts w:ascii="Courier New" w:hAnsi="Courier New" w:cs="Times New Roman" w:hint="default"/>
      </w:rPr>
    </w:lvl>
    <w:lvl w:ilvl="4" w:tplc="0C090019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C09000F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1" w15:restartNumberingAfterBreak="0">
    <w:nsid w:val="412F7239"/>
    <w:multiLevelType w:val="hybridMultilevel"/>
    <w:tmpl w:val="91366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380916"/>
    <w:multiLevelType w:val="hybridMultilevel"/>
    <w:tmpl w:val="19B6C7B2"/>
    <w:lvl w:ilvl="0" w:tplc="6D70BD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C09001B">
      <w:start w:val="1"/>
      <w:numFmt w:val="lowerRoman"/>
      <w:lvlText w:val="%2.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2" w:tplc="0C090001">
      <w:start w:val="1"/>
      <w:numFmt w:val="bullet"/>
      <w:lvlText w:val=""/>
      <w:lvlJc w:val="left"/>
      <w:pPr>
        <w:tabs>
          <w:tab w:val="num" w:pos="1800"/>
        </w:tabs>
        <w:ind w:left="1800" w:hanging="180"/>
      </w:pPr>
      <w:rPr>
        <w:rFonts w:ascii="Symbol" w:hAnsi="Symbol"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E2B5E56"/>
    <w:multiLevelType w:val="hybridMultilevel"/>
    <w:tmpl w:val="BAD03664"/>
    <w:lvl w:ilvl="0" w:tplc="AF56FC76">
      <w:start w:val="1"/>
      <w:numFmt w:val="bullet"/>
      <w:lvlText w:val="­"/>
      <w:lvlJc w:val="left"/>
      <w:pPr>
        <w:ind w:left="786" w:hanging="360"/>
      </w:pPr>
      <w:rPr>
        <w:rFonts w:ascii="Courier New" w:hAnsi="Courier New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826CDF"/>
    <w:multiLevelType w:val="hybridMultilevel"/>
    <w:tmpl w:val="CD585BB4"/>
    <w:lvl w:ilvl="0" w:tplc="954E6E54">
      <w:start w:val="1"/>
      <w:numFmt w:val="bullet"/>
      <w:pStyle w:val="CABSUBdotptbody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sz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29887385">
    <w:abstractNumId w:val="4"/>
  </w:num>
  <w:num w:numId="2" w16cid:durableId="512960206">
    <w:abstractNumId w:val="5"/>
  </w:num>
  <w:num w:numId="3" w16cid:durableId="814294053">
    <w:abstractNumId w:val="3"/>
  </w:num>
  <w:num w:numId="4" w16cid:durableId="153841208">
    <w:abstractNumId w:val="0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60400601">
    <w:abstractNumId w:val="2"/>
  </w:num>
  <w:num w:numId="6" w16cid:durableId="1948193187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A52"/>
    <w:rsid w:val="00015356"/>
    <w:rsid w:val="000214DE"/>
    <w:rsid w:val="00041E9B"/>
    <w:rsid w:val="00042DDD"/>
    <w:rsid w:val="000455EC"/>
    <w:rsid w:val="00054BBC"/>
    <w:rsid w:val="0005520C"/>
    <w:rsid w:val="000602EC"/>
    <w:rsid w:val="00060480"/>
    <w:rsid w:val="000851A4"/>
    <w:rsid w:val="00090031"/>
    <w:rsid w:val="000924FD"/>
    <w:rsid w:val="000A5265"/>
    <w:rsid w:val="000A6B55"/>
    <w:rsid w:val="000C0E30"/>
    <w:rsid w:val="000D1281"/>
    <w:rsid w:val="000E20D0"/>
    <w:rsid w:val="00106844"/>
    <w:rsid w:val="001144DE"/>
    <w:rsid w:val="00152B45"/>
    <w:rsid w:val="00153899"/>
    <w:rsid w:val="001562B4"/>
    <w:rsid w:val="001712FB"/>
    <w:rsid w:val="00174179"/>
    <w:rsid w:val="00180EDB"/>
    <w:rsid w:val="0018467F"/>
    <w:rsid w:val="00186FC3"/>
    <w:rsid w:val="00187946"/>
    <w:rsid w:val="00195998"/>
    <w:rsid w:val="001B3A7B"/>
    <w:rsid w:val="001C157D"/>
    <w:rsid w:val="001C5C47"/>
    <w:rsid w:val="001D285F"/>
    <w:rsid w:val="001D3602"/>
    <w:rsid w:val="001F02E8"/>
    <w:rsid w:val="001F1E6C"/>
    <w:rsid w:val="00252D6C"/>
    <w:rsid w:val="00252E60"/>
    <w:rsid w:val="00253BEA"/>
    <w:rsid w:val="002676EC"/>
    <w:rsid w:val="002677FF"/>
    <w:rsid w:val="002806B7"/>
    <w:rsid w:val="00290042"/>
    <w:rsid w:val="00292CC9"/>
    <w:rsid w:val="0029502A"/>
    <w:rsid w:val="002A192B"/>
    <w:rsid w:val="002A6227"/>
    <w:rsid w:val="002B02FD"/>
    <w:rsid w:val="002D4245"/>
    <w:rsid w:val="002D709B"/>
    <w:rsid w:val="002E287D"/>
    <w:rsid w:val="002E6476"/>
    <w:rsid w:val="003046FE"/>
    <w:rsid w:val="00310F46"/>
    <w:rsid w:val="00312AA0"/>
    <w:rsid w:val="00312CF2"/>
    <w:rsid w:val="00317419"/>
    <w:rsid w:val="00343E09"/>
    <w:rsid w:val="00344B53"/>
    <w:rsid w:val="0034757B"/>
    <w:rsid w:val="00355094"/>
    <w:rsid w:val="00360FD6"/>
    <w:rsid w:val="00361B46"/>
    <w:rsid w:val="00366952"/>
    <w:rsid w:val="003800ED"/>
    <w:rsid w:val="00392ABB"/>
    <w:rsid w:val="003968DB"/>
    <w:rsid w:val="003A0984"/>
    <w:rsid w:val="003D234A"/>
    <w:rsid w:val="00403ABD"/>
    <w:rsid w:val="00410D92"/>
    <w:rsid w:val="0041607B"/>
    <w:rsid w:val="00421706"/>
    <w:rsid w:val="0042761B"/>
    <w:rsid w:val="00433462"/>
    <w:rsid w:val="004367D0"/>
    <w:rsid w:val="00451A6D"/>
    <w:rsid w:val="0045700A"/>
    <w:rsid w:val="00457A73"/>
    <w:rsid w:val="004635C1"/>
    <w:rsid w:val="00471321"/>
    <w:rsid w:val="00475C94"/>
    <w:rsid w:val="00482D70"/>
    <w:rsid w:val="00484D48"/>
    <w:rsid w:val="00485E0A"/>
    <w:rsid w:val="00494A55"/>
    <w:rsid w:val="004A4162"/>
    <w:rsid w:val="004A51EF"/>
    <w:rsid w:val="004B60EF"/>
    <w:rsid w:val="004C565F"/>
    <w:rsid w:val="004C5A54"/>
    <w:rsid w:val="004D0F8A"/>
    <w:rsid w:val="004E010E"/>
    <w:rsid w:val="004F6FBE"/>
    <w:rsid w:val="00515706"/>
    <w:rsid w:val="00522272"/>
    <w:rsid w:val="00527F14"/>
    <w:rsid w:val="00540C7B"/>
    <w:rsid w:val="00547020"/>
    <w:rsid w:val="005535C5"/>
    <w:rsid w:val="00560F27"/>
    <w:rsid w:val="0056466F"/>
    <w:rsid w:val="0056505F"/>
    <w:rsid w:val="00566F66"/>
    <w:rsid w:val="00571DBD"/>
    <w:rsid w:val="00573382"/>
    <w:rsid w:val="00575940"/>
    <w:rsid w:val="00586B11"/>
    <w:rsid w:val="00591C4E"/>
    <w:rsid w:val="00595143"/>
    <w:rsid w:val="0059637D"/>
    <w:rsid w:val="005A2C11"/>
    <w:rsid w:val="005A3C4D"/>
    <w:rsid w:val="005A4805"/>
    <w:rsid w:val="005A5013"/>
    <w:rsid w:val="005B67A3"/>
    <w:rsid w:val="005B7349"/>
    <w:rsid w:val="005D400B"/>
    <w:rsid w:val="005D5DA9"/>
    <w:rsid w:val="005E408F"/>
    <w:rsid w:val="005F1ED2"/>
    <w:rsid w:val="005F1ED3"/>
    <w:rsid w:val="006023DF"/>
    <w:rsid w:val="006051CB"/>
    <w:rsid w:val="00606C6E"/>
    <w:rsid w:val="00614D3C"/>
    <w:rsid w:val="00617C7D"/>
    <w:rsid w:val="00624A97"/>
    <w:rsid w:val="00627623"/>
    <w:rsid w:val="00630279"/>
    <w:rsid w:val="00630319"/>
    <w:rsid w:val="00631E60"/>
    <w:rsid w:val="00635C66"/>
    <w:rsid w:val="00641DD0"/>
    <w:rsid w:val="006556EB"/>
    <w:rsid w:val="0065620E"/>
    <w:rsid w:val="00662105"/>
    <w:rsid w:val="006762D1"/>
    <w:rsid w:val="00682494"/>
    <w:rsid w:val="006862CE"/>
    <w:rsid w:val="006A1FA0"/>
    <w:rsid w:val="006B63E0"/>
    <w:rsid w:val="006D27D4"/>
    <w:rsid w:val="006D3F7D"/>
    <w:rsid w:val="006E3471"/>
    <w:rsid w:val="006F0676"/>
    <w:rsid w:val="006F22EE"/>
    <w:rsid w:val="006F2F07"/>
    <w:rsid w:val="006F737C"/>
    <w:rsid w:val="00700329"/>
    <w:rsid w:val="00706B3C"/>
    <w:rsid w:val="00714FF7"/>
    <w:rsid w:val="007162AB"/>
    <w:rsid w:val="00721455"/>
    <w:rsid w:val="00722D58"/>
    <w:rsid w:val="007230D9"/>
    <w:rsid w:val="0072423C"/>
    <w:rsid w:val="007275B4"/>
    <w:rsid w:val="00734628"/>
    <w:rsid w:val="007370E8"/>
    <w:rsid w:val="00747101"/>
    <w:rsid w:val="0074766F"/>
    <w:rsid w:val="00752CFA"/>
    <w:rsid w:val="00757989"/>
    <w:rsid w:val="00774813"/>
    <w:rsid w:val="00774B8A"/>
    <w:rsid w:val="007A6B61"/>
    <w:rsid w:val="007B7EC7"/>
    <w:rsid w:val="007C5D57"/>
    <w:rsid w:val="007E18AD"/>
    <w:rsid w:val="008042DE"/>
    <w:rsid w:val="00811D41"/>
    <w:rsid w:val="00820DA3"/>
    <w:rsid w:val="00827922"/>
    <w:rsid w:val="008319A3"/>
    <w:rsid w:val="00832E6D"/>
    <w:rsid w:val="0083708B"/>
    <w:rsid w:val="00837E3A"/>
    <w:rsid w:val="008460E8"/>
    <w:rsid w:val="0085166C"/>
    <w:rsid w:val="00855C4B"/>
    <w:rsid w:val="00856692"/>
    <w:rsid w:val="008668E1"/>
    <w:rsid w:val="008727EB"/>
    <w:rsid w:val="00887450"/>
    <w:rsid w:val="0089652E"/>
    <w:rsid w:val="008A64D2"/>
    <w:rsid w:val="008A68AC"/>
    <w:rsid w:val="008B434F"/>
    <w:rsid w:val="008B75EA"/>
    <w:rsid w:val="008C33AB"/>
    <w:rsid w:val="008D3FFA"/>
    <w:rsid w:val="008E2587"/>
    <w:rsid w:val="008E368A"/>
    <w:rsid w:val="008E6F42"/>
    <w:rsid w:val="0090158F"/>
    <w:rsid w:val="00907013"/>
    <w:rsid w:val="00911BC2"/>
    <w:rsid w:val="009146E4"/>
    <w:rsid w:val="009158FC"/>
    <w:rsid w:val="00920511"/>
    <w:rsid w:val="00925431"/>
    <w:rsid w:val="009304DE"/>
    <w:rsid w:val="009339A6"/>
    <w:rsid w:val="00943A5F"/>
    <w:rsid w:val="00952787"/>
    <w:rsid w:val="00956E37"/>
    <w:rsid w:val="009710BC"/>
    <w:rsid w:val="009715B0"/>
    <w:rsid w:val="0098042A"/>
    <w:rsid w:val="00997C80"/>
    <w:rsid w:val="009A41BB"/>
    <w:rsid w:val="009A7060"/>
    <w:rsid w:val="009B1B5C"/>
    <w:rsid w:val="009B5778"/>
    <w:rsid w:val="009B581E"/>
    <w:rsid w:val="009C4D9C"/>
    <w:rsid w:val="009C58FC"/>
    <w:rsid w:val="009D324F"/>
    <w:rsid w:val="009D34ED"/>
    <w:rsid w:val="009D5293"/>
    <w:rsid w:val="009E64A4"/>
    <w:rsid w:val="009E6964"/>
    <w:rsid w:val="009F5419"/>
    <w:rsid w:val="009F5C18"/>
    <w:rsid w:val="009F7B79"/>
    <w:rsid w:val="00A11FBB"/>
    <w:rsid w:val="00A30450"/>
    <w:rsid w:val="00A31A88"/>
    <w:rsid w:val="00A36D5E"/>
    <w:rsid w:val="00A50826"/>
    <w:rsid w:val="00A50D99"/>
    <w:rsid w:val="00A55E4D"/>
    <w:rsid w:val="00A6221E"/>
    <w:rsid w:val="00A63FA2"/>
    <w:rsid w:val="00A73C9B"/>
    <w:rsid w:val="00A87F27"/>
    <w:rsid w:val="00A91409"/>
    <w:rsid w:val="00A91EDB"/>
    <w:rsid w:val="00A96C88"/>
    <w:rsid w:val="00AA4AF2"/>
    <w:rsid w:val="00AB48FA"/>
    <w:rsid w:val="00AC0D75"/>
    <w:rsid w:val="00AC18A4"/>
    <w:rsid w:val="00AC6519"/>
    <w:rsid w:val="00AD277A"/>
    <w:rsid w:val="00AE1005"/>
    <w:rsid w:val="00AE3D87"/>
    <w:rsid w:val="00AE6038"/>
    <w:rsid w:val="00AF5428"/>
    <w:rsid w:val="00AF759B"/>
    <w:rsid w:val="00B133B9"/>
    <w:rsid w:val="00B21F0C"/>
    <w:rsid w:val="00B26013"/>
    <w:rsid w:val="00B3321A"/>
    <w:rsid w:val="00B34EA8"/>
    <w:rsid w:val="00B46A4E"/>
    <w:rsid w:val="00B47527"/>
    <w:rsid w:val="00B475CF"/>
    <w:rsid w:val="00B52A6A"/>
    <w:rsid w:val="00B5542A"/>
    <w:rsid w:val="00B566C3"/>
    <w:rsid w:val="00B577C5"/>
    <w:rsid w:val="00B624B9"/>
    <w:rsid w:val="00B64E6A"/>
    <w:rsid w:val="00B73C0B"/>
    <w:rsid w:val="00BA3225"/>
    <w:rsid w:val="00BA3D56"/>
    <w:rsid w:val="00BB05AF"/>
    <w:rsid w:val="00BB5E42"/>
    <w:rsid w:val="00BD07E3"/>
    <w:rsid w:val="00BD107E"/>
    <w:rsid w:val="00BE437D"/>
    <w:rsid w:val="00BE6F32"/>
    <w:rsid w:val="00BF6981"/>
    <w:rsid w:val="00BF6FD4"/>
    <w:rsid w:val="00C11A37"/>
    <w:rsid w:val="00C122F5"/>
    <w:rsid w:val="00C12939"/>
    <w:rsid w:val="00C14C80"/>
    <w:rsid w:val="00C202AC"/>
    <w:rsid w:val="00C23ABB"/>
    <w:rsid w:val="00C24D99"/>
    <w:rsid w:val="00C2657F"/>
    <w:rsid w:val="00C30329"/>
    <w:rsid w:val="00C325A1"/>
    <w:rsid w:val="00C400FA"/>
    <w:rsid w:val="00C46C9A"/>
    <w:rsid w:val="00C566E1"/>
    <w:rsid w:val="00C56904"/>
    <w:rsid w:val="00C66E2C"/>
    <w:rsid w:val="00C80AE3"/>
    <w:rsid w:val="00C8361E"/>
    <w:rsid w:val="00CB18ED"/>
    <w:rsid w:val="00CB30B2"/>
    <w:rsid w:val="00CB3466"/>
    <w:rsid w:val="00CC75AD"/>
    <w:rsid w:val="00CD1600"/>
    <w:rsid w:val="00CD1C0A"/>
    <w:rsid w:val="00CD3402"/>
    <w:rsid w:val="00CE05CC"/>
    <w:rsid w:val="00CE7993"/>
    <w:rsid w:val="00CF0639"/>
    <w:rsid w:val="00CF0B29"/>
    <w:rsid w:val="00CF542B"/>
    <w:rsid w:val="00D00FF9"/>
    <w:rsid w:val="00D01C84"/>
    <w:rsid w:val="00D1193A"/>
    <w:rsid w:val="00D242FE"/>
    <w:rsid w:val="00D2643C"/>
    <w:rsid w:val="00D3433C"/>
    <w:rsid w:val="00D44DF2"/>
    <w:rsid w:val="00D44E94"/>
    <w:rsid w:val="00D471E8"/>
    <w:rsid w:val="00D64C8B"/>
    <w:rsid w:val="00D65E90"/>
    <w:rsid w:val="00D816AE"/>
    <w:rsid w:val="00D82079"/>
    <w:rsid w:val="00DA4564"/>
    <w:rsid w:val="00DA66B6"/>
    <w:rsid w:val="00DC47ED"/>
    <w:rsid w:val="00DF3F23"/>
    <w:rsid w:val="00E06D03"/>
    <w:rsid w:val="00E10C09"/>
    <w:rsid w:val="00E11D39"/>
    <w:rsid w:val="00E12EBA"/>
    <w:rsid w:val="00E211B0"/>
    <w:rsid w:val="00E30189"/>
    <w:rsid w:val="00E3083A"/>
    <w:rsid w:val="00E422E4"/>
    <w:rsid w:val="00E446DA"/>
    <w:rsid w:val="00E4546F"/>
    <w:rsid w:val="00E4797D"/>
    <w:rsid w:val="00E50A52"/>
    <w:rsid w:val="00E6758B"/>
    <w:rsid w:val="00E7299C"/>
    <w:rsid w:val="00E775F7"/>
    <w:rsid w:val="00E8383B"/>
    <w:rsid w:val="00E861CC"/>
    <w:rsid w:val="00E96B91"/>
    <w:rsid w:val="00EA6D8A"/>
    <w:rsid w:val="00EB4CD3"/>
    <w:rsid w:val="00EB68AE"/>
    <w:rsid w:val="00EC06FB"/>
    <w:rsid w:val="00EC1147"/>
    <w:rsid w:val="00EC1798"/>
    <w:rsid w:val="00ED3A56"/>
    <w:rsid w:val="00EE5B20"/>
    <w:rsid w:val="00EF4CD1"/>
    <w:rsid w:val="00F15B7A"/>
    <w:rsid w:val="00F15F11"/>
    <w:rsid w:val="00F17536"/>
    <w:rsid w:val="00F27040"/>
    <w:rsid w:val="00F40504"/>
    <w:rsid w:val="00F54705"/>
    <w:rsid w:val="00F64C84"/>
    <w:rsid w:val="00F75242"/>
    <w:rsid w:val="00F76FC2"/>
    <w:rsid w:val="00F86CCA"/>
    <w:rsid w:val="00FA6D8A"/>
    <w:rsid w:val="00FB44DA"/>
    <w:rsid w:val="00FD005B"/>
    <w:rsid w:val="00FE0C8C"/>
    <w:rsid w:val="00FE331A"/>
    <w:rsid w:val="00FE5652"/>
    <w:rsid w:val="00FE6256"/>
    <w:rsid w:val="00FF533E"/>
    <w:rsid w:val="00FF557C"/>
    <w:rsid w:val="00FF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8A88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15B0"/>
    <w:rPr>
      <w:color w:val="000000"/>
      <w:sz w:val="24"/>
    </w:rPr>
  </w:style>
  <w:style w:type="paragraph" w:styleId="Heading1">
    <w:name w:val="heading 1"/>
    <w:basedOn w:val="Normal"/>
    <w:next w:val="Normal"/>
    <w:qFormat/>
    <w:rsid w:val="00547020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tLeast"/>
      <w:outlineLvl w:val="0"/>
    </w:pPr>
    <w:rPr>
      <w:b/>
      <w:color w:val="auto"/>
      <w:lang w:val="en-GB"/>
    </w:rPr>
  </w:style>
  <w:style w:type="paragraph" w:styleId="Heading2">
    <w:name w:val="heading 2"/>
    <w:basedOn w:val="Normal"/>
    <w:next w:val="Normal"/>
    <w:qFormat/>
    <w:rsid w:val="00547020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tLeast"/>
      <w:outlineLvl w:val="1"/>
    </w:pPr>
    <w:rPr>
      <w:b/>
      <w:lang w:val="en-GB"/>
    </w:rPr>
  </w:style>
  <w:style w:type="paragraph" w:styleId="Heading3">
    <w:name w:val="heading 3"/>
    <w:basedOn w:val="Normal"/>
    <w:next w:val="Normal"/>
    <w:qFormat/>
    <w:rsid w:val="00547020"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547020"/>
    <w:pPr>
      <w:keepNext/>
      <w:tabs>
        <w:tab w:val="num" w:pos="2880"/>
      </w:tabs>
      <w:spacing w:line="240" w:lineRule="atLeast"/>
      <w:outlineLvl w:val="3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47020"/>
    <w:pPr>
      <w:tabs>
        <w:tab w:val="center" w:pos="4153"/>
        <w:tab w:val="right" w:pos="8306"/>
      </w:tabs>
    </w:pPr>
    <w:rPr>
      <w:color w:val="auto"/>
    </w:rPr>
  </w:style>
  <w:style w:type="character" w:styleId="PageNumber">
    <w:name w:val="page number"/>
    <w:basedOn w:val="DefaultParagraphFont"/>
    <w:rsid w:val="00547020"/>
  </w:style>
  <w:style w:type="paragraph" w:styleId="Footer">
    <w:name w:val="footer"/>
    <w:basedOn w:val="Normal"/>
    <w:link w:val="FooterChar"/>
    <w:rsid w:val="00547020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rsid w:val="000455EC"/>
    <w:rPr>
      <w:szCs w:val="24"/>
    </w:rPr>
  </w:style>
  <w:style w:type="paragraph" w:customStyle="1" w:styleId="CABSUBdotptbody">
    <w:name w:val="CABSUB dot pt body"/>
    <w:basedOn w:val="Normal"/>
    <w:rsid w:val="00EB4CD3"/>
    <w:pPr>
      <w:numPr>
        <w:numId w:val="1"/>
      </w:numPr>
    </w:pPr>
  </w:style>
  <w:style w:type="table" w:styleId="TableGrid">
    <w:name w:val="Table Grid"/>
    <w:basedOn w:val="TableNormal"/>
    <w:rsid w:val="00E10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832E6D"/>
    <w:rPr>
      <w:color w:val="0000FF"/>
      <w:u w:val="single"/>
    </w:rPr>
  </w:style>
  <w:style w:type="character" w:styleId="FollowedHyperlink">
    <w:name w:val="FollowedHyperlink"/>
    <w:basedOn w:val="DefaultParagraphFont"/>
    <w:rsid w:val="00832E6D"/>
    <w:rPr>
      <w:color w:val="606420"/>
      <w:u w:val="single"/>
    </w:rPr>
  </w:style>
  <w:style w:type="paragraph" w:styleId="BalloonText">
    <w:name w:val="Balloon Text"/>
    <w:basedOn w:val="Normal"/>
    <w:semiHidden/>
    <w:rsid w:val="009D324F"/>
    <w:rPr>
      <w:rFonts w:ascii="MS Shell Dlg" w:hAnsi="MS Shell Dlg" w:cs="MS Shell Dlg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6B63E0"/>
    <w:rPr>
      <w:color w:val="000000"/>
      <w:sz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57A73"/>
    <w:rPr>
      <w:sz w:val="24"/>
    </w:rPr>
  </w:style>
  <w:style w:type="paragraph" w:styleId="ListParagraph">
    <w:name w:val="List Paragraph"/>
    <w:basedOn w:val="Normal"/>
    <w:uiPriority w:val="34"/>
    <w:qFormat/>
    <w:rsid w:val="00B624B9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410D9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10D9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10D92"/>
    <w:rPr>
      <w:color w:val="00000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10D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10D92"/>
    <w:rPr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6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82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860675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2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65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83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9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8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59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91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9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9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81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20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41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56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67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0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08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92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45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8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682915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22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6" ma:contentTypeDescription="Create a new document." ma:contentTypeScope="" ma:versionID="87bd04697882a21302223ad9bb975025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7709fac38f0d45dc577096e22a373dff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879720-a610-4f30-a10e-48b90a9c40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65eeee3-04d4-4a2c-a887-f0b00c2c6e6f}" ma:internalName="TaxCatchAll" ma:showField="CatchAllData" ma:web="63e311de-a790-43ff-be63-577c26c750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ed82f2-f7bd-423c-8698-5e132afe9245">
      <Terms xmlns="http://schemas.microsoft.com/office/infopath/2007/PartnerControls"/>
    </lcf76f155ced4ddcb4097134ff3c332f>
    <TaxCatchAll xmlns="63e311de-a790-43ff-be63-577c26c7507c" xsi:nil="true"/>
  </documentManagement>
</p:properties>
</file>

<file path=customXml/itemProps1.xml><?xml version="1.0" encoding="utf-8"?>
<ds:datastoreItem xmlns:ds="http://schemas.openxmlformats.org/officeDocument/2006/customXml" ds:itemID="{CA5F0A71-068E-461B-889B-6153BB1827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6AC573-075F-420A-A6C1-944AB79C4C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812070-C566-44A2-BE40-27EB010AA4B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1958CDC-6F2E-4F7D-A2E5-DAD8259B01BA}">
  <ds:schemaRefs>
    <ds:schemaRef ds:uri="http://schemas.microsoft.com/office/2006/metadata/properties"/>
    <ds:schemaRef ds:uri="http://schemas.microsoft.com/office/infopath/2007/PartnerControls"/>
    <ds:schemaRef ds:uri="b8ed82f2-f7bd-423c-8698-5e132afe9245"/>
    <ds:schemaRef ds:uri="63e311de-a790-43ff-be63-577c26c7507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140</Words>
  <Characters>743</Characters>
  <Application>Microsoft Office Word</Application>
  <DocSecurity>0</DocSecurity>
  <Lines>13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SECURITY CLASSIFICATION</vt:lpstr>
    </vt:vector>
  </TitlesOfParts>
  <Company/>
  <LinksUpToDate>false</LinksUpToDate>
  <CharactersWithSpaces>878</CharactersWithSpaces>
  <SharedDoc>false</SharedDoc>
  <HyperlinkBase>https://www.cabinet.qld.gov.au/documents/2021/Sep/ApptUSQ/</HyperlinkBase>
  <HLinks>
    <vt:vector size="24" baseType="variant">
      <vt:variant>
        <vt:i4>3801090</vt:i4>
      </vt:variant>
      <vt:variant>
        <vt:i4>59</vt:i4>
      </vt:variant>
      <vt:variant>
        <vt:i4>0</vt:i4>
      </vt:variant>
      <vt:variant>
        <vt:i4>5</vt:i4>
      </vt:variant>
      <vt:variant>
        <vt:lpwstr>mailto:rrb@treasury.qld.gov.au</vt:lpwstr>
      </vt:variant>
      <vt:variant>
        <vt:lpwstr/>
      </vt:variant>
      <vt:variant>
        <vt:i4>786522</vt:i4>
      </vt:variant>
      <vt:variant>
        <vt:i4>50</vt:i4>
      </vt:variant>
      <vt:variant>
        <vt:i4>0</vt:i4>
      </vt:variant>
      <vt:variant>
        <vt:i4>5</vt:i4>
      </vt:variant>
      <vt:variant>
        <vt:lpwstr>http://www.premiers.qld.gov.au/About_the_department/publications/policies/Governing_Queensland/Cabinet_Handbook/legislation</vt:lpwstr>
      </vt:variant>
      <vt:variant>
        <vt:lpwstr/>
      </vt:variant>
      <vt:variant>
        <vt:i4>786522</vt:i4>
      </vt:variant>
      <vt:variant>
        <vt:i4>3</vt:i4>
      </vt:variant>
      <vt:variant>
        <vt:i4>0</vt:i4>
      </vt:variant>
      <vt:variant>
        <vt:i4>5</vt:i4>
      </vt:variant>
      <vt:variant>
        <vt:lpwstr>http://www.premiers.qld.gov.au/About_the_department/publications/policies/Governing_Queensland/Cabinet_Handbook/legislation</vt:lpwstr>
      </vt:variant>
      <vt:variant>
        <vt:lpwstr/>
      </vt:variant>
      <vt:variant>
        <vt:i4>5963869</vt:i4>
      </vt:variant>
      <vt:variant>
        <vt:i4>0</vt:i4>
      </vt:variant>
      <vt:variant>
        <vt:i4>0</vt:i4>
      </vt:variant>
      <vt:variant>
        <vt:i4>5</vt:i4>
      </vt:variant>
      <vt:variant>
        <vt:lpwstr>http://www.premiers.qld.gov.au/About_the_department/publications/policies/Governing_Queensland/The_Queensland_Legislation_Handbook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14</cp:revision>
  <cp:lastPrinted>2019-09-17T06:27:00Z</cp:lastPrinted>
  <dcterms:created xsi:type="dcterms:W3CDTF">2021-06-17T04:47:00Z</dcterms:created>
  <dcterms:modified xsi:type="dcterms:W3CDTF">2022-07-04T01:06:00Z</dcterms:modified>
  <cp:category>Education,Significant_Appointments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0x010100DDE14CFDD070B24F85F5DE43654FF01E</vt:lpwstr>
  </property>
</Properties>
</file>